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6F6" w:rsidRPr="009016F6" w:rsidRDefault="009016F6" w:rsidP="009016F6">
      <w:pPr>
        <w:spacing w:after="0" w:line="1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016F6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OPIS POSLOVA RADNOG MJESTA IZ JAVNOG NATJEČAJA, PRAVNI I DRUGI IZVORI ZA PRIPREMANJE KANDIDATA ZA TESTIRANJE</w:t>
      </w:r>
    </w:p>
    <w:p w:rsidR="009016F6" w:rsidRDefault="009016F6" w:rsidP="009016F6">
      <w:pPr>
        <w:spacing w:after="0" w:line="180" w:lineRule="atLeast"/>
        <w:ind w:right="50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7679E2" w:rsidRDefault="007679E2" w:rsidP="009016F6">
      <w:pPr>
        <w:spacing w:after="0" w:line="180" w:lineRule="atLeast"/>
        <w:ind w:right="50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9016F6" w:rsidRDefault="009016F6" w:rsidP="009016F6">
      <w:pPr>
        <w:spacing w:after="0" w:line="180" w:lineRule="atLeast"/>
        <w:ind w:right="50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9016F6" w:rsidRPr="009016F6" w:rsidRDefault="009016F6" w:rsidP="009016F6">
      <w:pPr>
        <w:spacing w:after="0" w:line="180" w:lineRule="atLeast"/>
        <w:ind w:right="50"/>
        <w:rPr>
          <w:rFonts w:ascii="Arial" w:eastAsia="Calibri" w:hAnsi="Arial" w:cs="Arial"/>
          <w:b/>
          <w:color w:val="000000"/>
          <w:sz w:val="24"/>
          <w:szCs w:val="24"/>
        </w:rPr>
      </w:pPr>
      <w:r w:rsidRPr="009016F6">
        <w:rPr>
          <w:rFonts w:ascii="Arial" w:eastAsia="Calibri" w:hAnsi="Arial" w:cs="Arial"/>
          <w:b/>
          <w:color w:val="000000"/>
          <w:sz w:val="24"/>
          <w:szCs w:val="24"/>
        </w:rPr>
        <w:t xml:space="preserve">1. Policijska uprava virovitičko-podravska, </w:t>
      </w:r>
    </w:p>
    <w:p w:rsidR="009016F6" w:rsidRPr="009016F6" w:rsidRDefault="009016F6" w:rsidP="009016F6">
      <w:pPr>
        <w:spacing w:after="0" w:line="180" w:lineRule="atLeast"/>
        <w:ind w:right="50"/>
        <w:rPr>
          <w:rFonts w:ascii="Arial" w:eastAsia="Calibri" w:hAnsi="Arial" w:cs="Arial"/>
          <w:b/>
          <w:color w:val="000000"/>
          <w:sz w:val="24"/>
          <w:szCs w:val="24"/>
        </w:rPr>
      </w:pPr>
      <w:r w:rsidRPr="009016F6">
        <w:rPr>
          <w:rFonts w:ascii="Arial" w:eastAsia="Calibri" w:hAnsi="Arial" w:cs="Arial"/>
          <w:b/>
          <w:color w:val="000000"/>
          <w:sz w:val="24"/>
          <w:szCs w:val="24"/>
        </w:rPr>
        <w:t xml:space="preserve">    Služba zajedničkih i upravnih poslova, </w:t>
      </w:r>
    </w:p>
    <w:p w:rsidR="009016F6" w:rsidRPr="009016F6" w:rsidRDefault="009016F6" w:rsidP="009016F6">
      <w:pPr>
        <w:spacing w:after="0" w:line="180" w:lineRule="atLeast"/>
        <w:ind w:right="50"/>
        <w:rPr>
          <w:rFonts w:ascii="Arial" w:eastAsia="Calibri" w:hAnsi="Arial" w:cs="Arial"/>
          <w:b/>
          <w:color w:val="000000"/>
          <w:sz w:val="24"/>
          <w:szCs w:val="24"/>
        </w:rPr>
      </w:pPr>
      <w:r w:rsidRPr="009016F6">
        <w:rPr>
          <w:rFonts w:ascii="Arial" w:eastAsia="Calibri" w:hAnsi="Arial" w:cs="Arial"/>
          <w:b/>
          <w:color w:val="000000"/>
          <w:sz w:val="24"/>
          <w:szCs w:val="24"/>
        </w:rPr>
        <w:t xml:space="preserve">    Odjel za pravne poslove i ljudske potencijale</w:t>
      </w:r>
    </w:p>
    <w:p w:rsidR="009016F6" w:rsidRPr="009016F6" w:rsidRDefault="009016F6" w:rsidP="009016F6">
      <w:pPr>
        <w:spacing w:after="0" w:line="180" w:lineRule="atLeast"/>
        <w:ind w:right="50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9016F6" w:rsidRPr="009016F6" w:rsidRDefault="009016F6" w:rsidP="009016F6">
      <w:pPr>
        <w:spacing w:after="0" w:line="180" w:lineRule="atLeast"/>
        <w:ind w:right="50"/>
        <w:rPr>
          <w:rFonts w:ascii="Arial" w:eastAsia="Calibri" w:hAnsi="Arial" w:cs="Arial"/>
          <w:b/>
          <w:color w:val="000000"/>
          <w:sz w:val="24"/>
          <w:szCs w:val="24"/>
        </w:rPr>
      </w:pPr>
      <w:r w:rsidRPr="009016F6">
        <w:rPr>
          <w:rFonts w:ascii="Arial" w:eastAsia="Calibri" w:hAnsi="Arial" w:cs="Arial"/>
          <w:b/>
          <w:color w:val="000000"/>
          <w:sz w:val="24"/>
          <w:szCs w:val="24"/>
        </w:rPr>
        <w:t xml:space="preserve">a) </w:t>
      </w:r>
      <w:r>
        <w:rPr>
          <w:rFonts w:ascii="Arial" w:eastAsia="Calibri" w:hAnsi="Arial" w:cs="Arial"/>
          <w:b/>
          <w:color w:val="000000"/>
          <w:sz w:val="24"/>
          <w:szCs w:val="24"/>
        </w:rPr>
        <w:t>savjetnik (</w:t>
      </w:r>
      <w:r w:rsidRPr="009016F6">
        <w:rPr>
          <w:rFonts w:ascii="Arial" w:eastAsia="Calibri" w:hAnsi="Arial" w:cs="Arial"/>
          <w:b/>
          <w:color w:val="000000"/>
          <w:sz w:val="24"/>
          <w:szCs w:val="24"/>
        </w:rPr>
        <w:t>stručni savjetnik za imovinsko pravne poslove</w:t>
      </w: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) </w:t>
      </w:r>
      <w:r w:rsidRPr="009016F6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</w:p>
    <w:p w:rsidR="009016F6" w:rsidRPr="009016F6" w:rsidRDefault="009016F6" w:rsidP="009016F6">
      <w:pPr>
        <w:spacing w:after="0" w:line="180" w:lineRule="atLeast"/>
        <w:ind w:right="50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9016F6" w:rsidRPr="009016F6" w:rsidRDefault="009016F6" w:rsidP="009016F6">
      <w:pPr>
        <w:spacing w:after="0" w:line="17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9016F6"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Obavlja najsloženije poslove iz područja imovinsko-pravnih poslova; priprema detaljna očitovanja, izvješća te prijedloge za sporove u kojima sudjeluje MUP (radno-pravni, naknade štete, </w:t>
      </w:r>
      <w:proofErr w:type="spellStart"/>
      <w:r w:rsidRPr="009016F6">
        <w:rPr>
          <w:rFonts w:ascii="Tahoma" w:hAnsi="Tahoma" w:cs="Tahoma"/>
          <w:color w:val="000000"/>
          <w:sz w:val="23"/>
          <w:szCs w:val="23"/>
          <w:shd w:val="clear" w:color="auto" w:fill="FFFFFF"/>
        </w:rPr>
        <w:t>izvansudske</w:t>
      </w:r>
      <w:proofErr w:type="spellEnd"/>
      <w:r w:rsidRPr="009016F6"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 nagodbe i dr.); prati donošenje pravnih propisa i njihovo provođenje; obavlja pripremne radnje i prikuplja podatke za rješavanje o predstavkama; vodi upravni postupak. Zastupa Ministarstvo pred nadležnim upravnim sudom RH te s tim u svezi poduzima sve pravne radnje vezano za pokrenute upravne sporove iz djelokruga Odjela</w:t>
      </w:r>
      <w:r w:rsidRPr="009016F6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9016F6" w:rsidRPr="009016F6" w:rsidRDefault="009016F6" w:rsidP="009016F6">
      <w:pPr>
        <w:spacing w:after="0" w:line="17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016F6" w:rsidRPr="009016F6" w:rsidRDefault="009016F6" w:rsidP="0058647A">
      <w:pPr>
        <w:spacing w:after="0" w:line="170" w:lineRule="atLeast"/>
        <w:ind w:left="-1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9016F6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Pravni izvori za pripremanje kandidata za testiranje:</w:t>
      </w:r>
    </w:p>
    <w:p w:rsidR="009016F6" w:rsidRPr="00CC011F" w:rsidRDefault="009016F6" w:rsidP="009016F6">
      <w:pPr>
        <w:spacing w:after="0" w:line="170" w:lineRule="atLeast"/>
        <w:ind w:left="-11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CC011F">
        <w:rPr>
          <w:rFonts w:ascii="Arial" w:eastAsia="Times New Roman" w:hAnsi="Arial" w:cs="Arial"/>
          <w:bCs/>
          <w:sz w:val="24"/>
          <w:szCs w:val="24"/>
          <w:lang w:eastAsia="hr-HR"/>
        </w:rPr>
        <w:tab/>
        <w:t xml:space="preserve">     </w:t>
      </w:r>
      <w:r w:rsidR="00CC011F" w:rsidRPr="00CC011F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-    </w:t>
      </w:r>
      <w:r w:rsidRPr="00CC011F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Zakon o obveznim odnosima – Glava I-VI (NN br. 35/05, 41/08, 125/11, 78/15, </w:t>
      </w:r>
      <w:r w:rsidRPr="00CC011F">
        <w:rPr>
          <w:rFonts w:ascii="Arial" w:eastAsia="Times New Roman" w:hAnsi="Arial" w:cs="Arial"/>
          <w:bCs/>
          <w:sz w:val="24"/>
          <w:szCs w:val="24"/>
          <w:lang w:eastAsia="hr-HR"/>
        </w:rPr>
        <w:tab/>
      </w:r>
      <w:r w:rsidR="007679E2" w:rsidRPr="00CC011F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    </w:t>
      </w:r>
      <w:r w:rsidRPr="00CC011F">
        <w:rPr>
          <w:rFonts w:ascii="Arial" w:eastAsia="Times New Roman" w:hAnsi="Arial" w:cs="Arial"/>
          <w:bCs/>
          <w:sz w:val="24"/>
          <w:szCs w:val="24"/>
          <w:lang w:eastAsia="hr-HR"/>
        </w:rPr>
        <w:tab/>
      </w:r>
      <w:r w:rsidR="00CC011F" w:rsidRPr="00CC011F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         </w:t>
      </w:r>
      <w:r w:rsidRPr="00CC011F">
        <w:rPr>
          <w:rFonts w:ascii="Arial" w:eastAsia="Times New Roman" w:hAnsi="Arial" w:cs="Arial"/>
          <w:bCs/>
          <w:sz w:val="24"/>
          <w:szCs w:val="24"/>
          <w:lang w:eastAsia="hr-HR"/>
        </w:rPr>
        <w:t>29/18, 126/21,114/22, 156/22</w:t>
      </w:r>
      <w:r w:rsidR="00CC011F" w:rsidRPr="00CC011F">
        <w:rPr>
          <w:rFonts w:ascii="Arial" w:eastAsia="Times New Roman" w:hAnsi="Arial" w:cs="Arial"/>
          <w:bCs/>
          <w:sz w:val="24"/>
          <w:szCs w:val="24"/>
          <w:lang w:eastAsia="hr-HR"/>
        </w:rPr>
        <w:t>, 155/23</w:t>
      </w:r>
      <w:r w:rsidRPr="00CC011F">
        <w:rPr>
          <w:rFonts w:ascii="Arial" w:eastAsia="Times New Roman" w:hAnsi="Arial" w:cs="Arial"/>
          <w:bCs/>
          <w:sz w:val="24"/>
          <w:szCs w:val="24"/>
          <w:lang w:eastAsia="hr-HR"/>
        </w:rPr>
        <w:t>)</w:t>
      </w:r>
    </w:p>
    <w:p w:rsidR="009016F6" w:rsidRPr="00CC011F" w:rsidRDefault="009016F6" w:rsidP="009016F6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CC011F">
        <w:rPr>
          <w:rFonts w:ascii="Arial" w:eastAsia="Calibri" w:hAnsi="Arial" w:cs="Arial"/>
          <w:sz w:val="24"/>
          <w:szCs w:val="24"/>
        </w:rPr>
        <w:t xml:space="preserve">Zakon o državnim službenicima (NN br. </w:t>
      </w:r>
      <w:r w:rsidR="00CC011F" w:rsidRPr="00CC011F">
        <w:rPr>
          <w:rFonts w:ascii="Arial" w:eastAsia="Calibri" w:hAnsi="Arial" w:cs="Arial"/>
          <w:sz w:val="24"/>
          <w:szCs w:val="24"/>
        </w:rPr>
        <w:t>155/23, 85/24</w:t>
      </w:r>
      <w:r w:rsidRPr="00CC011F">
        <w:rPr>
          <w:rFonts w:ascii="Arial" w:eastAsia="Calibri" w:hAnsi="Arial" w:cs="Arial"/>
          <w:sz w:val="24"/>
          <w:szCs w:val="24"/>
        </w:rPr>
        <w:t>)</w:t>
      </w:r>
    </w:p>
    <w:p w:rsidR="009016F6" w:rsidRPr="00CC011F" w:rsidRDefault="009016F6" w:rsidP="009016F6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C011F">
        <w:rPr>
          <w:rFonts w:ascii="Arial" w:eastAsia="Calibri" w:hAnsi="Arial" w:cs="Arial"/>
          <w:sz w:val="24"/>
          <w:szCs w:val="24"/>
        </w:rPr>
        <w:t>Zakon o općem upravnom postupku (NN br. 47/09. 110/21)</w:t>
      </w:r>
    </w:p>
    <w:p w:rsidR="009016F6" w:rsidRPr="008D6771" w:rsidRDefault="009016F6" w:rsidP="008D6771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C011F">
        <w:rPr>
          <w:rFonts w:ascii="Arial" w:eastAsia="Calibri" w:hAnsi="Arial" w:cs="Arial"/>
          <w:sz w:val="24"/>
          <w:szCs w:val="24"/>
        </w:rPr>
        <w:t>Kolektivni ugovor za državne službenik</w:t>
      </w:r>
      <w:r w:rsidR="008D6771">
        <w:rPr>
          <w:rFonts w:ascii="Arial" w:eastAsia="Calibri" w:hAnsi="Arial" w:cs="Arial"/>
          <w:sz w:val="24"/>
          <w:szCs w:val="24"/>
        </w:rPr>
        <w:t>e i namještenike (NN br. 56/22,</w:t>
      </w:r>
      <w:r w:rsidR="00655198">
        <w:rPr>
          <w:rFonts w:ascii="Arial" w:eastAsia="Calibri" w:hAnsi="Arial" w:cs="Arial"/>
          <w:sz w:val="24"/>
          <w:szCs w:val="24"/>
        </w:rPr>
        <w:t xml:space="preserve"> 29/24,</w:t>
      </w:r>
      <w:r w:rsidR="008D6771">
        <w:rPr>
          <w:rFonts w:ascii="Arial" w:eastAsia="Calibri" w:hAnsi="Arial" w:cs="Arial"/>
          <w:sz w:val="24"/>
          <w:szCs w:val="24"/>
        </w:rPr>
        <w:t xml:space="preserve"> </w:t>
      </w:r>
      <w:r w:rsidR="008D6771" w:rsidRPr="00655198">
        <w:rPr>
          <w:rFonts w:ascii="Arial" w:eastAsia="Calibri" w:hAnsi="Arial" w:cs="Arial"/>
          <w:sz w:val="24"/>
          <w:szCs w:val="24"/>
        </w:rPr>
        <w:t>127/22-Dodatak I.,</w:t>
      </w:r>
      <w:r w:rsidRPr="00655198">
        <w:rPr>
          <w:rFonts w:ascii="Arial" w:eastAsia="Calibri" w:hAnsi="Arial" w:cs="Arial"/>
          <w:sz w:val="24"/>
          <w:szCs w:val="24"/>
        </w:rPr>
        <w:t xml:space="preserve"> </w:t>
      </w:r>
      <w:r w:rsidR="00655198" w:rsidRPr="00655198">
        <w:rPr>
          <w:rFonts w:ascii="Arial" w:eastAsia="Calibri" w:hAnsi="Arial" w:cs="Arial"/>
          <w:sz w:val="24"/>
          <w:szCs w:val="24"/>
        </w:rPr>
        <w:t xml:space="preserve">58/23-Dodatak II., </w:t>
      </w:r>
      <w:r w:rsidRPr="00655198">
        <w:rPr>
          <w:rFonts w:ascii="Arial" w:eastAsia="Calibri" w:hAnsi="Arial" w:cs="Arial"/>
          <w:sz w:val="24"/>
          <w:szCs w:val="24"/>
        </w:rPr>
        <w:t>128/23</w:t>
      </w:r>
      <w:r w:rsidR="00655198" w:rsidRPr="00655198">
        <w:rPr>
          <w:rFonts w:ascii="Arial" w:eastAsia="Calibri" w:hAnsi="Arial" w:cs="Arial"/>
          <w:sz w:val="24"/>
          <w:szCs w:val="24"/>
        </w:rPr>
        <w:t>-</w:t>
      </w:r>
      <w:r w:rsidR="008D6771" w:rsidRPr="00655198">
        <w:rPr>
          <w:rFonts w:ascii="Arial" w:eastAsia="Calibri" w:hAnsi="Arial" w:cs="Arial"/>
          <w:sz w:val="24"/>
          <w:szCs w:val="24"/>
        </w:rPr>
        <w:t>Dodatak II</w:t>
      </w:r>
      <w:r w:rsidR="00655198" w:rsidRPr="00655198">
        <w:rPr>
          <w:rFonts w:ascii="Arial" w:eastAsia="Calibri" w:hAnsi="Arial" w:cs="Arial"/>
          <w:sz w:val="24"/>
          <w:szCs w:val="24"/>
        </w:rPr>
        <w:t>I</w:t>
      </w:r>
      <w:r w:rsidR="008D6771" w:rsidRPr="00655198">
        <w:rPr>
          <w:rFonts w:ascii="Arial" w:eastAsia="Calibri" w:hAnsi="Arial" w:cs="Arial"/>
          <w:sz w:val="24"/>
          <w:szCs w:val="24"/>
        </w:rPr>
        <w:t>.</w:t>
      </w:r>
      <w:r w:rsidR="00655198" w:rsidRPr="00655198">
        <w:rPr>
          <w:rFonts w:ascii="Arial" w:eastAsia="Calibri" w:hAnsi="Arial" w:cs="Arial"/>
          <w:sz w:val="24"/>
          <w:szCs w:val="24"/>
        </w:rPr>
        <w:t>,</w:t>
      </w:r>
      <w:r w:rsidRPr="00655198">
        <w:rPr>
          <w:rFonts w:ascii="Arial" w:eastAsia="Calibri" w:hAnsi="Arial" w:cs="Arial"/>
          <w:sz w:val="24"/>
          <w:szCs w:val="24"/>
        </w:rPr>
        <w:t>)</w:t>
      </w:r>
    </w:p>
    <w:p w:rsidR="009016F6" w:rsidRPr="009016F6" w:rsidRDefault="009016F6" w:rsidP="009016F6">
      <w:pPr>
        <w:spacing w:after="0" w:line="180" w:lineRule="atLeast"/>
        <w:ind w:right="50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9016F6" w:rsidRDefault="009016F6" w:rsidP="009016F6">
      <w:pPr>
        <w:spacing w:after="0" w:line="180" w:lineRule="atLeast"/>
        <w:ind w:right="50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2</w:t>
      </w:r>
      <w:r w:rsidRPr="009016F6">
        <w:rPr>
          <w:rFonts w:ascii="Arial" w:eastAsia="Calibri" w:hAnsi="Arial" w:cs="Arial"/>
          <w:b/>
          <w:color w:val="000000"/>
          <w:sz w:val="24"/>
          <w:szCs w:val="24"/>
        </w:rPr>
        <w:t xml:space="preserve">. Policijska uprava virovitičko-podravska, </w:t>
      </w:r>
      <w:bookmarkStart w:id="0" w:name="_GoBack"/>
      <w:bookmarkEnd w:id="0"/>
    </w:p>
    <w:p w:rsidR="009016F6" w:rsidRPr="009016F6" w:rsidRDefault="009016F6" w:rsidP="009016F6">
      <w:pPr>
        <w:spacing w:after="0" w:line="180" w:lineRule="atLeast"/>
        <w:ind w:right="50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   </w:t>
      </w:r>
      <w:r w:rsidR="00CC011F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9016F6">
        <w:rPr>
          <w:rFonts w:ascii="Arial" w:eastAsia="Calibri" w:hAnsi="Arial" w:cs="Arial"/>
          <w:b/>
          <w:color w:val="000000"/>
          <w:sz w:val="24"/>
          <w:szCs w:val="24"/>
        </w:rPr>
        <w:t xml:space="preserve">Služba zajedničkih i upravnih poslova,  </w:t>
      </w:r>
    </w:p>
    <w:p w:rsidR="009016F6" w:rsidRPr="009016F6" w:rsidRDefault="009016F6" w:rsidP="009016F6">
      <w:pPr>
        <w:spacing w:after="0" w:line="180" w:lineRule="atLeast"/>
        <w:ind w:right="50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    Odjel za tehniku</w:t>
      </w:r>
    </w:p>
    <w:p w:rsidR="009016F6" w:rsidRDefault="009016F6" w:rsidP="009016F6">
      <w:pPr>
        <w:spacing w:after="0" w:line="180" w:lineRule="atLeast"/>
        <w:ind w:right="50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9016F6" w:rsidRPr="009016F6" w:rsidRDefault="009016F6" w:rsidP="009016F6">
      <w:pPr>
        <w:spacing w:after="0" w:line="180" w:lineRule="atLeast"/>
        <w:ind w:right="50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a) viši policijski tehničar (viši policijski tehničar prometne tehnike)</w:t>
      </w:r>
      <w:r w:rsidRPr="009016F6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</w:p>
    <w:p w:rsidR="009016F6" w:rsidRPr="009016F6" w:rsidRDefault="009016F6" w:rsidP="009016F6">
      <w:pPr>
        <w:spacing w:after="0" w:line="180" w:lineRule="atLeast"/>
        <w:ind w:right="50"/>
        <w:rPr>
          <w:rFonts w:ascii="Arial" w:eastAsia="Calibri" w:hAnsi="Arial" w:cs="Arial"/>
          <w:b/>
          <w:color w:val="000000"/>
          <w:sz w:val="24"/>
          <w:szCs w:val="24"/>
        </w:rPr>
      </w:pPr>
      <w:r w:rsidRPr="009016F6">
        <w:rPr>
          <w:rFonts w:ascii="Arial" w:eastAsia="Calibri" w:hAnsi="Arial" w:cs="Arial"/>
          <w:b/>
          <w:color w:val="000000"/>
          <w:sz w:val="24"/>
          <w:szCs w:val="24"/>
        </w:rPr>
        <w:t xml:space="preserve">   </w:t>
      </w:r>
    </w:p>
    <w:p w:rsidR="009016F6" w:rsidRPr="009016F6" w:rsidRDefault="009016F6" w:rsidP="009016F6">
      <w:pPr>
        <w:spacing w:after="0" w:line="1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Prati i izučava tehničke karakteristike prometnih sredstava, prati razvoj prometnih sredstava i opreme, nadzire korištenje i održavanje prometnih sredstava policijske uprave, prati razvoj zakonskih propisa vezanih uz prometnu djelatnost, prati i nadzire registraciju i produljenje registracije vozila , vodi propisane evidencije o korištenju i održavanju vozila, kao i druge poslove iz područja prometne tehnike.</w:t>
      </w:r>
    </w:p>
    <w:p w:rsidR="009016F6" w:rsidRPr="009016F6" w:rsidRDefault="009016F6" w:rsidP="009016F6">
      <w:pPr>
        <w:spacing w:after="0" w:line="1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9016F6" w:rsidRPr="0058647A" w:rsidRDefault="009016F6" w:rsidP="0058647A">
      <w:pPr>
        <w:spacing w:after="0" w:line="1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016F6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Pravni izvori za pripremanje kandidata za testiranje:</w:t>
      </w:r>
    </w:p>
    <w:p w:rsidR="00CC011F" w:rsidRPr="00CC011F" w:rsidRDefault="00CC011F" w:rsidP="00CC011F">
      <w:pPr>
        <w:pStyle w:val="Odlomakpopisa"/>
        <w:numPr>
          <w:ilvl w:val="0"/>
          <w:numId w:val="1"/>
        </w:numPr>
        <w:rPr>
          <w:rFonts w:ascii="Arial" w:eastAsia="Calibri" w:hAnsi="Arial" w:cs="Arial"/>
          <w:sz w:val="24"/>
          <w:szCs w:val="24"/>
        </w:rPr>
      </w:pPr>
      <w:r w:rsidRPr="00CC011F">
        <w:rPr>
          <w:rFonts w:ascii="Arial" w:eastAsia="Calibri" w:hAnsi="Arial" w:cs="Arial"/>
          <w:sz w:val="24"/>
          <w:szCs w:val="24"/>
        </w:rPr>
        <w:t>Zakon o državnim službenicima (NN br. 155/23, 85/24)</w:t>
      </w:r>
    </w:p>
    <w:p w:rsidR="0058647A" w:rsidRPr="0058647A" w:rsidRDefault="0058647A" w:rsidP="0058647A">
      <w:pPr>
        <w:pStyle w:val="Odlomakpopisa"/>
        <w:numPr>
          <w:ilvl w:val="0"/>
          <w:numId w:val="1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Pravilnik o registraciji i opremi vozila Ministarstva unutarnjih poslova (Narodne novine broj: 63/2007)</w:t>
      </w:r>
    </w:p>
    <w:p w:rsidR="009016F6" w:rsidRDefault="009016F6" w:rsidP="009016F6">
      <w:pPr>
        <w:spacing w:after="0" w:line="170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58647A" w:rsidRDefault="0058647A" w:rsidP="009016F6">
      <w:pPr>
        <w:spacing w:after="0" w:line="170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58647A" w:rsidRDefault="0058647A" w:rsidP="009016F6">
      <w:pPr>
        <w:spacing w:after="0" w:line="170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CC011F" w:rsidRDefault="00CC011F" w:rsidP="009016F6">
      <w:pPr>
        <w:spacing w:after="0" w:line="170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CC011F" w:rsidRDefault="00CC011F" w:rsidP="009016F6">
      <w:pPr>
        <w:spacing w:after="0" w:line="170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CC011F" w:rsidRDefault="00CC011F" w:rsidP="009016F6">
      <w:pPr>
        <w:spacing w:after="0" w:line="170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CC011F" w:rsidRPr="009016F6" w:rsidRDefault="00CC011F" w:rsidP="009016F6">
      <w:pPr>
        <w:spacing w:after="0" w:line="170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7679E2" w:rsidRPr="009016F6" w:rsidRDefault="007679E2" w:rsidP="007679E2">
      <w:pPr>
        <w:spacing w:after="0" w:line="180" w:lineRule="atLeast"/>
        <w:ind w:right="50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lastRenderedPageBreak/>
        <w:t xml:space="preserve">a) policijski tehničar (policijski tehničar za računalnu </w:t>
      </w:r>
      <w:r w:rsidR="0058647A">
        <w:rPr>
          <w:rFonts w:ascii="Arial" w:eastAsia="Calibri" w:hAnsi="Arial" w:cs="Arial"/>
          <w:b/>
          <w:color w:val="000000"/>
          <w:sz w:val="24"/>
          <w:szCs w:val="24"/>
        </w:rPr>
        <w:t xml:space="preserve">i </w:t>
      </w:r>
      <w:r>
        <w:rPr>
          <w:rFonts w:ascii="Arial" w:eastAsia="Calibri" w:hAnsi="Arial" w:cs="Arial"/>
          <w:b/>
          <w:color w:val="000000"/>
          <w:sz w:val="24"/>
          <w:szCs w:val="24"/>
        </w:rPr>
        <w:t>EOP tehniku)</w:t>
      </w:r>
    </w:p>
    <w:p w:rsidR="009016F6" w:rsidRDefault="009016F6" w:rsidP="009016F6">
      <w:pPr>
        <w:spacing w:after="0" w:line="170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7679E2" w:rsidRPr="007679E2" w:rsidRDefault="007679E2" w:rsidP="0076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79E2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  <w:lang w:eastAsia="hr-HR"/>
        </w:rPr>
        <w:t> </w:t>
      </w:r>
    </w:p>
    <w:p w:rsidR="007679E2" w:rsidRDefault="00E550B0" w:rsidP="009016F6">
      <w:pPr>
        <w:spacing w:after="0" w:line="170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Obavlja montaže i osnovna ispitivanja uređaja za računalne sustave i EOP opremu, brine o njihovoj ispravnosti, obavlja preventivna ispitivanja, obavlja jednostavnije popravke uređaja, sudjeluje kod polaganja kablova i instalacija te se brine o njihovoj ispravnosti, obavlja obuku korisnika.</w:t>
      </w:r>
    </w:p>
    <w:p w:rsidR="007679E2" w:rsidRDefault="007679E2" w:rsidP="009016F6">
      <w:pPr>
        <w:spacing w:after="0" w:line="170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7679E2" w:rsidRPr="0058647A" w:rsidRDefault="007679E2" w:rsidP="0058647A">
      <w:pPr>
        <w:spacing w:after="0" w:line="1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016F6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Pravni izvori za pripremanje kandidata za testiranje:</w:t>
      </w:r>
    </w:p>
    <w:p w:rsidR="00CC011F" w:rsidRPr="00CC011F" w:rsidRDefault="00CC011F" w:rsidP="00CC011F">
      <w:pPr>
        <w:pStyle w:val="Odlomakpopisa"/>
        <w:numPr>
          <w:ilvl w:val="0"/>
          <w:numId w:val="1"/>
        </w:numPr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CC011F">
        <w:rPr>
          <w:rFonts w:ascii="Arial" w:eastAsia="Calibri" w:hAnsi="Arial" w:cs="Arial"/>
          <w:sz w:val="24"/>
          <w:szCs w:val="24"/>
          <w:shd w:val="clear" w:color="auto" w:fill="FFFFFF"/>
        </w:rPr>
        <w:t>Zakon o državnim službenicima (NN br. 155/23, 85/24)</w:t>
      </w:r>
    </w:p>
    <w:p w:rsidR="0058647A" w:rsidRPr="0058647A" w:rsidRDefault="0058647A" w:rsidP="009333E5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647A">
        <w:rPr>
          <w:rFonts w:ascii="Arial" w:eastAsia="Calibri" w:hAnsi="Arial" w:cs="Arial"/>
          <w:sz w:val="24"/>
          <w:szCs w:val="24"/>
        </w:rPr>
        <w:t>Zakon o informacijskoj sigurnosti (NN broj: 79/07 i 14/24)</w:t>
      </w:r>
    </w:p>
    <w:p w:rsidR="007679E2" w:rsidRPr="009016F6" w:rsidRDefault="007679E2" w:rsidP="007679E2">
      <w:pPr>
        <w:spacing w:after="0" w:line="240" w:lineRule="auto"/>
        <w:ind w:left="720"/>
        <w:rPr>
          <w:rFonts w:ascii="Arial" w:eastAsia="Calibri" w:hAnsi="Arial" w:cs="Arial"/>
          <w:color w:val="FF0000"/>
          <w:sz w:val="24"/>
          <w:szCs w:val="24"/>
        </w:rPr>
      </w:pPr>
    </w:p>
    <w:p w:rsidR="007679E2" w:rsidRPr="009016F6" w:rsidRDefault="007679E2" w:rsidP="009016F6">
      <w:pPr>
        <w:spacing w:after="0" w:line="170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7679E2" w:rsidRDefault="007679E2" w:rsidP="007679E2">
      <w:pPr>
        <w:spacing w:after="0" w:line="180" w:lineRule="atLeast"/>
        <w:ind w:right="50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3</w:t>
      </w:r>
      <w:r w:rsidRPr="009016F6">
        <w:rPr>
          <w:rFonts w:ascii="Arial" w:eastAsia="Calibri" w:hAnsi="Arial" w:cs="Arial"/>
          <w:b/>
          <w:color w:val="000000"/>
          <w:sz w:val="24"/>
          <w:szCs w:val="24"/>
        </w:rPr>
        <w:t xml:space="preserve">. Policijska uprava virovitičko-podravska, </w:t>
      </w:r>
    </w:p>
    <w:p w:rsidR="007679E2" w:rsidRPr="009016F6" w:rsidRDefault="007679E2" w:rsidP="007679E2">
      <w:pPr>
        <w:spacing w:after="0" w:line="180" w:lineRule="atLeast"/>
        <w:ind w:right="50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    </w:t>
      </w:r>
      <w:r w:rsidRPr="009016F6">
        <w:rPr>
          <w:rFonts w:ascii="Arial" w:eastAsia="Calibri" w:hAnsi="Arial" w:cs="Arial"/>
          <w:b/>
          <w:color w:val="000000"/>
          <w:sz w:val="24"/>
          <w:szCs w:val="24"/>
        </w:rPr>
        <w:t xml:space="preserve">Služba </w:t>
      </w:r>
      <w:r>
        <w:rPr>
          <w:rFonts w:ascii="Arial" w:eastAsia="Calibri" w:hAnsi="Arial" w:cs="Arial"/>
          <w:b/>
          <w:color w:val="000000"/>
          <w:sz w:val="24"/>
          <w:szCs w:val="24"/>
        </w:rPr>
        <w:t>za javni red i sigurnost</w:t>
      </w:r>
    </w:p>
    <w:p w:rsidR="007679E2" w:rsidRDefault="007679E2" w:rsidP="007679E2">
      <w:pPr>
        <w:spacing w:after="0" w:line="180" w:lineRule="atLeast"/>
        <w:ind w:right="50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7679E2" w:rsidRPr="009016F6" w:rsidRDefault="007679E2" w:rsidP="007679E2">
      <w:pPr>
        <w:spacing w:after="0" w:line="180" w:lineRule="atLeast"/>
        <w:ind w:right="50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a) referent (administrativni tajnik)</w:t>
      </w:r>
    </w:p>
    <w:p w:rsidR="007679E2" w:rsidRPr="009016F6" w:rsidRDefault="007679E2" w:rsidP="007679E2">
      <w:pPr>
        <w:spacing w:after="0" w:line="180" w:lineRule="atLeast"/>
        <w:ind w:right="50"/>
        <w:rPr>
          <w:rFonts w:ascii="Arial" w:eastAsia="Calibri" w:hAnsi="Arial" w:cs="Arial"/>
          <w:b/>
          <w:color w:val="000000"/>
          <w:sz w:val="24"/>
          <w:szCs w:val="24"/>
        </w:rPr>
      </w:pPr>
      <w:r w:rsidRPr="009016F6">
        <w:rPr>
          <w:rFonts w:ascii="Arial" w:eastAsia="Calibri" w:hAnsi="Arial" w:cs="Arial"/>
          <w:b/>
          <w:color w:val="000000"/>
          <w:sz w:val="24"/>
          <w:szCs w:val="24"/>
        </w:rPr>
        <w:t xml:space="preserve">   </w:t>
      </w:r>
    </w:p>
    <w:p w:rsidR="007679E2" w:rsidRPr="009016F6" w:rsidRDefault="007679E2" w:rsidP="007679E2">
      <w:pPr>
        <w:spacing w:after="0" w:line="1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Obavlja administrativno - tehničke poslove u ustrojstvenoj jedinici: zaprimanje i otpremanje pošte; primanje i prosljeđivanje podataka i informacija putem telekomunikacijskog sustava; primanje i upućivanje stranaka u ustrojstvenoj jedinici; vođenje urudžbenog zapisnika i drugih evidencija ustrojstvene jedinice; sređivanje i kompletiranje dokumenata i predmeta, te po okončanju dostavu istih u pismohranu; brine o optimalnim zalihama uredskog potrošnog pribora i materijala; obavlja i druge administrativno – tehničke poslove prema nalogu nadređenog rukovoditelja.</w:t>
      </w:r>
    </w:p>
    <w:p w:rsidR="007679E2" w:rsidRPr="009016F6" w:rsidRDefault="007679E2" w:rsidP="007679E2">
      <w:pPr>
        <w:spacing w:after="0" w:line="1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7679E2" w:rsidRPr="0058647A" w:rsidRDefault="007679E2" w:rsidP="0058647A">
      <w:pPr>
        <w:spacing w:after="0" w:line="1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016F6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Pravni izvori za pripremanje kandidata za testiranje:</w:t>
      </w:r>
    </w:p>
    <w:p w:rsidR="006F634B" w:rsidRPr="007679E2" w:rsidRDefault="006F634B" w:rsidP="006F634B">
      <w:pPr>
        <w:spacing w:after="0" w:line="252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7679E2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- </w:t>
      </w:r>
      <w:r w:rsidR="008D6771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="00CC011F" w:rsidRPr="00CC011F">
        <w:rPr>
          <w:rFonts w:ascii="Arial" w:eastAsia="Calibri" w:hAnsi="Arial" w:cs="Arial"/>
          <w:sz w:val="24"/>
          <w:szCs w:val="24"/>
          <w:shd w:val="clear" w:color="auto" w:fill="FFFFFF"/>
        </w:rPr>
        <w:t>Zakon o državnim službenicima (NN br. 155/23, 85/24)</w:t>
      </w:r>
    </w:p>
    <w:p w:rsidR="006F634B" w:rsidRDefault="006F634B" w:rsidP="006F634B">
      <w:pPr>
        <w:spacing w:after="0" w:line="17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7679E2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- </w:t>
      </w:r>
      <w:r w:rsidR="008D6771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Pr="007679E2">
        <w:rPr>
          <w:rFonts w:ascii="Arial" w:eastAsia="Calibri" w:hAnsi="Arial" w:cs="Arial"/>
          <w:sz w:val="24"/>
          <w:szCs w:val="24"/>
          <w:shd w:val="clear" w:color="auto" w:fill="FFFFFF"/>
        </w:rPr>
        <w:t>Zakon o općem upravnom postupku („</w:t>
      </w:r>
      <w:r w:rsidRPr="007679E2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Narodne novine“ broj 47/09 i 110/21)</w:t>
      </w:r>
    </w:p>
    <w:p w:rsidR="00E550B0" w:rsidRDefault="00E550B0" w:rsidP="009016F6">
      <w:pPr>
        <w:spacing w:after="0" w:line="170" w:lineRule="atLeast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hr-HR"/>
        </w:rPr>
      </w:pPr>
    </w:p>
    <w:p w:rsidR="007679E2" w:rsidRPr="009016F6" w:rsidRDefault="007679E2" w:rsidP="009016F6">
      <w:pPr>
        <w:spacing w:after="0" w:line="170" w:lineRule="atLeast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hr-HR"/>
        </w:rPr>
      </w:pPr>
    </w:p>
    <w:p w:rsidR="007679E2" w:rsidRDefault="007679E2" w:rsidP="007679E2">
      <w:pPr>
        <w:spacing w:after="0" w:line="180" w:lineRule="atLeast"/>
        <w:ind w:right="50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4</w:t>
      </w:r>
      <w:r w:rsidRPr="009016F6">
        <w:rPr>
          <w:rFonts w:ascii="Arial" w:eastAsia="Calibri" w:hAnsi="Arial" w:cs="Arial"/>
          <w:b/>
          <w:color w:val="000000"/>
          <w:sz w:val="24"/>
          <w:szCs w:val="24"/>
        </w:rPr>
        <w:t xml:space="preserve">. Policijska uprava virovitičko-podravska, </w:t>
      </w:r>
    </w:p>
    <w:p w:rsidR="007679E2" w:rsidRPr="009016F6" w:rsidRDefault="007679E2" w:rsidP="007679E2">
      <w:pPr>
        <w:spacing w:after="0" w:line="180" w:lineRule="atLeast"/>
        <w:ind w:right="50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    Policijska postaja Virovitica</w:t>
      </w:r>
    </w:p>
    <w:p w:rsidR="007679E2" w:rsidRDefault="007679E2" w:rsidP="007679E2">
      <w:pPr>
        <w:spacing w:after="0" w:line="180" w:lineRule="atLeast"/>
        <w:ind w:right="50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7679E2" w:rsidRPr="009016F6" w:rsidRDefault="007679E2" w:rsidP="007679E2">
      <w:pPr>
        <w:spacing w:after="0" w:line="180" w:lineRule="atLeast"/>
        <w:ind w:right="50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a) referent (stručni referent za poslove prekršajnog postupka)</w:t>
      </w:r>
    </w:p>
    <w:p w:rsidR="007679E2" w:rsidRPr="009016F6" w:rsidRDefault="007679E2" w:rsidP="007679E2">
      <w:pPr>
        <w:spacing w:after="0" w:line="180" w:lineRule="atLeast"/>
        <w:ind w:right="50"/>
        <w:rPr>
          <w:rFonts w:ascii="Arial" w:eastAsia="Calibri" w:hAnsi="Arial" w:cs="Arial"/>
          <w:b/>
          <w:color w:val="000000"/>
          <w:sz w:val="24"/>
          <w:szCs w:val="24"/>
        </w:rPr>
      </w:pPr>
      <w:r w:rsidRPr="009016F6">
        <w:rPr>
          <w:rFonts w:ascii="Arial" w:eastAsia="Calibri" w:hAnsi="Arial" w:cs="Arial"/>
          <w:b/>
          <w:color w:val="000000"/>
          <w:sz w:val="24"/>
          <w:szCs w:val="24"/>
        </w:rPr>
        <w:t xml:space="preserve">   </w:t>
      </w:r>
    </w:p>
    <w:p w:rsidR="007679E2" w:rsidRPr="007679E2" w:rsidRDefault="006350BD" w:rsidP="007679E2">
      <w:pPr>
        <w:spacing w:after="0" w:line="1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Obavlja poslove prekršajnog postupka, zadužuje i razdužuje policijske službenike sa obrascima za vođenje prekršajnog postupka, priprema predmete prekršajnog postupka u policijskoj postaji, vodi propisane evidencije, obavlja druge poslove prekršajnog postupka po nalogu nadređenog službenika.</w:t>
      </w:r>
    </w:p>
    <w:p w:rsidR="007679E2" w:rsidRPr="007679E2" w:rsidRDefault="007679E2" w:rsidP="007679E2">
      <w:pPr>
        <w:spacing w:after="0" w:line="1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7679E2" w:rsidRPr="0058647A" w:rsidRDefault="007679E2" w:rsidP="0058647A">
      <w:pPr>
        <w:spacing w:after="0" w:line="1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679E2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Pravni izvori za pripremanje kandidata za testiranje:</w:t>
      </w:r>
    </w:p>
    <w:p w:rsidR="006350BD" w:rsidRPr="006350BD" w:rsidRDefault="006350BD" w:rsidP="006350BD">
      <w:pPr>
        <w:spacing w:after="0" w:line="180" w:lineRule="atLeast"/>
        <w:ind w:right="50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6350BD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- Zakon o općem upravnom postupku („Narodne novine“ broj 47/09 i 110/21)</w:t>
      </w:r>
    </w:p>
    <w:p w:rsidR="006350BD" w:rsidRPr="006350BD" w:rsidRDefault="006350BD" w:rsidP="006350BD">
      <w:pPr>
        <w:spacing w:after="0" w:line="180" w:lineRule="atLeast"/>
        <w:ind w:right="50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6350BD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- Prekršajni zakon („Narodne novine“ broj 107/07, 39/13, 157/13, 110/15, 70/17, </w:t>
      </w:r>
    </w:p>
    <w:p w:rsidR="0058647A" w:rsidRDefault="006350BD" w:rsidP="0058647A">
      <w:pPr>
        <w:spacing w:after="0" w:line="180" w:lineRule="atLeast"/>
        <w:ind w:right="50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6350BD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118/18  i 114/22)</w:t>
      </w:r>
    </w:p>
    <w:p w:rsidR="0058647A" w:rsidRDefault="0058647A" w:rsidP="0058647A">
      <w:pPr>
        <w:spacing w:after="0" w:line="180" w:lineRule="atLeast"/>
        <w:ind w:right="50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58647A" w:rsidRDefault="0058647A" w:rsidP="0058647A">
      <w:pPr>
        <w:spacing w:after="0" w:line="180" w:lineRule="atLeast"/>
        <w:ind w:right="50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58647A" w:rsidRDefault="0058647A" w:rsidP="0058647A">
      <w:pPr>
        <w:spacing w:after="0" w:line="180" w:lineRule="atLeast"/>
        <w:ind w:right="50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CC011F" w:rsidRDefault="00CC011F" w:rsidP="0058647A">
      <w:pPr>
        <w:spacing w:after="0" w:line="180" w:lineRule="atLeast"/>
        <w:ind w:right="50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CC011F" w:rsidRDefault="00CC011F" w:rsidP="0058647A">
      <w:pPr>
        <w:spacing w:after="0" w:line="180" w:lineRule="atLeast"/>
        <w:ind w:right="50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7679E2" w:rsidRPr="007679E2" w:rsidRDefault="007679E2" w:rsidP="0058647A">
      <w:pPr>
        <w:spacing w:after="0" w:line="180" w:lineRule="atLeast"/>
        <w:ind w:right="50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lastRenderedPageBreak/>
        <w:t>5</w:t>
      </w:r>
      <w:r w:rsidRPr="007679E2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.</w:t>
      </w:r>
      <w:r w:rsidRPr="007679E2">
        <w:rPr>
          <w:rFonts w:ascii="Arial" w:eastAsia="Calibri" w:hAnsi="Arial" w:cs="Arial"/>
          <w:b/>
          <w:color w:val="000000"/>
          <w:sz w:val="24"/>
          <w:szCs w:val="24"/>
        </w:rPr>
        <w:t xml:space="preserve"> Policijska uprava virovitičko-podravska</w:t>
      </w:r>
    </w:p>
    <w:p w:rsidR="007679E2" w:rsidRPr="007679E2" w:rsidRDefault="007679E2" w:rsidP="007679E2">
      <w:pPr>
        <w:spacing w:after="0" w:line="276" w:lineRule="auto"/>
        <w:ind w:right="50"/>
        <w:jc w:val="both"/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</w:pPr>
      <w:r w:rsidRPr="007679E2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Policijska postaja Slatina</w:t>
      </w:r>
    </w:p>
    <w:p w:rsidR="007679E2" w:rsidRPr="007679E2" w:rsidRDefault="007679E2" w:rsidP="007679E2">
      <w:pPr>
        <w:spacing w:after="0" w:line="180" w:lineRule="atLeast"/>
        <w:ind w:right="50"/>
        <w:jc w:val="both"/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</w:pPr>
    </w:p>
    <w:p w:rsidR="007679E2" w:rsidRPr="007679E2" w:rsidRDefault="007679E2" w:rsidP="007679E2">
      <w:pPr>
        <w:spacing w:after="0" w:line="180" w:lineRule="atLeast"/>
        <w:ind w:right="50"/>
        <w:jc w:val="both"/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</w:pPr>
      <w:r w:rsidRPr="007679E2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       a) daktilograf</w:t>
      </w:r>
      <w: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(daktilograf u smjeni)</w:t>
      </w:r>
    </w:p>
    <w:p w:rsidR="007679E2" w:rsidRPr="007679E2" w:rsidRDefault="007679E2" w:rsidP="007679E2">
      <w:pPr>
        <w:spacing w:after="0" w:line="180" w:lineRule="atLeast"/>
        <w:ind w:right="50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7679E2" w:rsidRPr="007679E2" w:rsidRDefault="007679E2" w:rsidP="007679E2">
      <w:pPr>
        <w:spacing w:after="0" w:line="180" w:lineRule="atLeast"/>
        <w:ind w:right="50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7679E2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Obavlja prijepis materijala, piše po diktatu, priprema tablice s podacima, obrađuje informacije i podatke, temeljem analognog ili digitalnog audio zapisa stvara pisani dokument, radi u smjenama</w:t>
      </w:r>
    </w:p>
    <w:p w:rsidR="007679E2" w:rsidRPr="007679E2" w:rsidRDefault="007679E2" w:rsidP="007679E2">
      <w:pPr>
        <w:spacing w:after="0" w:line="180" w:lineRule="atLeast"/>
        <w:ind w:right="50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7679E2" w:rsidRPr="007679E2" w:rsidRDefault="007679E2" w:rsidP="007679E2">
      <w:pPr>
        <w:spacing w:after="0" w:line="170" w:lineRule="atLeast"/>
        <w:jc w:val="both"/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</w:pPr>
      <w:r w:rsidRPr="007679E2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Pravni izvori za pripremanje kandidata za testiranje:</w:t>
      </w:r>
    </w:p>
    <w:p w:rsidR="007679E2" w:rsidRPr="007679E2" w:rsidRDefault="007679E2" w:rsidP="007679E2">
      <w:pPr>
        <w:spacing w:after="0" w:line="252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7679E2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- </w:t>
      </w:r>
      <w:r w:rsidR="00CC011F" w:rsidRPr="00CC011F">
        <w:rPr>
          <w:rFonts w:ascii="Arial" w:eastAsia="Calibri" w:hAnsi="Arial" w:cs="Arial"/>
          <w:sz w:val="24"/>
          <w:szCs w:val="24"/>
          <w:shd w:val="clear" w:color="auto" w:fill="FFFFFF"/>
        </w:rPr>
        <w:t>Zakon o državnim službenicima (NN br. 155/23, 85/24)</w:t>
      </w:r>
    </w:p>
    <w:p w:rsidR="00E550B0" w:rsidRDefault="007679E2" w:rsidP="00E550B0">
      <w:pPr>
        <w:spacing w:after="0" w:line="17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7679E2">
        <w:rPr>
          <w:rFonts w:ascii="Arial" w:eastAsia="Calibri" w:hAnsi="Arial" w:cs="Arial"/>
          <w:sz w:val="24"/>
          <w:szCs w:val="24"/>
          <w:shd w:val="clear" w:color="auto" w:fill="FFFFFF"/>
        </w:rPr>
        <w:t>- Zakon o općem upravnom postupku („</w:t>
      </w:r>
      <w:r w:rsidRPr="007679E2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Narodne novine“ broj 47/09 i 110/21)</w:t>
      </w:r>
    </w:p>
    <w:p w:rsidR="00E550B0" w:rsidRDefault="00E550B0" w:rsidP="00E550B0">
      <w:pPr>
        <w:spacing w:after="0" w:line="17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6350BD" w:rsidRDefault="006350BD" w:rsidP="00E550B0">
      <w:pPr>
        <w:spacing w:after="0" w:line="170" w:lineRule="atLeast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6350BD" w:rsidRDefault="006350BD" w:rsidP="00E550B0">
      <w:pPr>
        <w:spacing w:after="0" w:line="170" w:lineRule="atLeast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9016F6" w:rsidRPr="009016F6" w:rsidRDefault="007679E2" w:rsidP="00E550B0">
      <w:pPr>
        <w:spacing w:after="0" w:line="17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PLAĆE RADNIH</w:t>
      </w:r>
      <w:r w:rsidR="009016F6" w:rsidRPr="009016F6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MJESTA</w:t>
      </w:r>
    </w:p>
    <w:p w:rsidR="009016F6" w:rsidRPr="009016F6" w:rsidRDefault="009016F6" w:rsidP="009016F6">
      <w:pPr>
        <w:keepNext/>
        <w:spacing w:after="0" w:line="170" w:lineRule="atLeast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9016F6" w:rsidRPr="009016F6" w:rsidRDefault="009016F6" w:rsidP="009016F6">
      <w:pPr>
        <w:spacing w:after="200" w:line="276" w:lineRule="auto"/>
        <w:jc w:val="both"/>
        <w:rPr>
          <w:rFonts w:ascii="Calibri" w:eastAsia="Calibri" w:hAnsi="Calibri" w:cs="Calibri"/>
        </w:rPr>
      </w:pPr>
      <w:r w:rsidRPr="009016F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Plaća radnog mjesta državnog službenika određena je Uredbom o nazivima radnih mjesta i koeficijentima složenosti poslova u državnoj službi („Narodne novine“, br. 22/24 i 33/24) i Kolektivnim ugovorom za državne službenike i namještenike određena je osnovica za plaće državnih službenika i namještenika („Narodne novine“, broj 56/22,127/22, 58/23, 128/23 i 29/24).</w:t>
      </w:r>
    </w:p>
    <w:p w:rsidR="00F00D08" w:rsidRDefault="00F00D08"/>
    <w:sectPr w:rsidR="00F00D08" w:rsidSect="007679E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70EEE"/>
    <w:multiLevelType w:val="hybridMultilevel"/>
    <w:tmpl w:val="67A0E13E"/>
    <w:lvl w:ilvl="0" w:tplc="16E818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F6"/>
    <w:rsid w:val="0058647A"/>
    <w:rsid w:val="006350BD"/>
    <w:rsid w:val="00655198"/>
    <w:rsid w:val="006F634B"/>
    <w:rsid w:val="007679E2"/>
    <w:rsid w:val="008D6771"/>
    <w:rsid w:val="009016F6"/>
    <w:rsid w:val="00CC011F"/>
    <w:rsid w:val="00E550B0"/>
    <w:rsid w:val="00F0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0F05E"/>
  <w15:chartTrackingRefBased/>
  <w15:docId w15:val="{40359008-3F72-4AE4-AB0C-324822E3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4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64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6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6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19923-4445-44B0-8608-A6B049F3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Doner Matea</dc:creator>
  <cp:keywords/>
  <dc:description/>
  <cp:lastModifiedBy>Doner Matea</cp:lastModifiedBy>
  <cp:revision>11</cp:revision>
  <cp:lastPrinted>2024-10-15T06:26:00Z</cp:lastPrinted>
  <dcterms:created xsi:type="dcterms:W3CDTF">2024-10-10T12:50:00Z</dcterms:created>
  <dcterms:modified xsi:type="dcterms:W3CDTF">2024-10-15T06:27:00Z</dcterms:modified>
</cp:coreProperties>
</file>